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F3AC" w14:textId="0234868D" w:rsidR="00645C32" w:rsidRPr="003F698B" w:rsidRDefault="003F698B" w:rsidP="00C31B82">
      <w:pPr>
        <w:ind w:left="-567"/>
        <w:rPr>
          <w:rFonts w:ascii="Arial" w:hAnsi="Arial" w:cs="Arial"/>
          <w:b/>
          <w:color w:val="60A61E"/>
          <w:sz w:val="27"/>
          <w:szCs w:val="27"/>
        </w:rPr>
      </w:pPr>
      <w:r w:rsidRPr="003F698B">
        <w:rPr>
          <w:b/>
          <w:bCs/>
          <w:noProof/>
          <w:color w:val="38872D"/>
          <w:sz w:val="27"/>
          <w:szCs w:val="27"/>
        </w:rPr>
        <w:drawing>
          <wp:anchor distT="0" distB="0" distL="114300" distR="114300" simplePos="0" relativeHeight="251660288" behindDoc="0" locked="0" layoutInCell="1" allowOverlap="1" wp14:anchorId="0673269F" wp14:editId="0F8C19E7">
            <wp:simplePos x="0" y="0"/>
            <wp:positionH relativeFrom="margin">
              <wp:posOffset>4886325</wp:posOffset>
            </wp:positionH>
            <wp:positionV relativeFrom="margin">
              <wp:posOffset>-428625</wp:posOffset>
            </wp:positionV>
            <wp:extent cx="809625" cy="809625"/>
            <wp:effectExtent l="0" t="0" r="9525" b="9525"/>
            <wp:wrapSquare wrapText="bothSides"/>
            <wp:docPr id="123" name="Picture 1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SUS001 Branding Squares AW_Green white squ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632B54" w:rsidRPr="003F698B">
        <w:rPr>
          <w:rFonts w:ascii="Arial" w:hAnsi="Arial" w:cs="Arial"/>
          <w:b/>
          <w:color w:val="60A61E"/>
          <w:sz w:val="27"/>
          <w:szCs w:val="27"/>
        </w:rPr>
        <w:t xml:space="preserve">Susan’s Farm COVID 19 </w:t>
      </w:r>
      <w:r w:rsidR="009A3BB3" w:rsidRPr="003F698B">
        <w:rPr>
          <w:rFonts w:ascii="Arial" w:hAnsi="Arial" w:cs="Arial"/>
          <w:b/>
          <w:color w:val="60A61E"/>
          <w:sz w:val="27"/>
          <w:szCs w:val="27"/>
        </w:rPr>
        <w:t>Risk Assessment</w:t>
      </w:r>
      <w:r w:rsidR="00645C32" w:rsidRPr="003F698B">
        <w:rPr>
          <w:rFonts w:ascii="Arial" w:hAnsi="Arial" w:cs="Arial"/>
          <w:b/>
          <w:color w:val="60A61E"/>
          <w:sz w:val="27"/>
          <w:szCs w:val="27"/>
        </w:rPr>
        <w:t>:</w:t>
      </w:r>
      <w:r w:rsidR="00632B54" w:rsidRPr="003F698B">
        <w:rPr>
          <w:rFonts w:ascii="Arial" w:hAnsi="Arial" w:cs="Arial"/>
          <w:b/>
          <w:color w:val="60A61E"/>
          <w:sz w:val="27"/>
          <w:szCs w:val="27"/>
        </w:rPr>
        <w:t xml:space="preserve"> </w:t>
      </w:r>
      <w:r w:rsidR="00376CF9">
        <w:rPr>
          <w:rFonts w:ascii="Arial" w:hAnsi="Arial" w:cs="Arial"/>
          <w:b/>
          <w:color w:val="60A61E"/>
          <w:sz w:val="27"/>
          <w:szCs w:val="27"/>
        </w:rPr>
        <w:t>Sept 2022</w:t>
      </w:r>
    </w:p>
    <w:p w14:paraId="4BF9ADD5" w14:textId="4556912B" w:rsidR="00736EBE" w:rsidRPr="003F698B" w:rsidRDefault="00632B54" w:rsidP="00C31B82">
      <w:pPr>
        <w:ind w:left="-567"/>
        <w:rPr>
          <w:rFonts w:ascii="Arial" w:hAnsi="Arial" w:cs="Arial"/>
          <w:b/>
          <w:color w:val="60A61E"/>
          <w:sz w:val="27"/>
          <w:szCs w:val="27"/>
        </w:rPr>
      </w:pPr>
      <w:r w:rsidRPr="003F698B">
        <w:rPr>
          <w:rFonts w:ascii="Arial" w:hAnsi="Arial" w:cs="Arial"/>
          <w:b/>
          <w:color w:val="60A61E"/>
          <w:sz w:val="27"/>
          <w:szCs w:val="27"/>
        </w:rPr>
        <w:t>Summary for individua</w:t>
      </w:r>
      <w:r w:rsidR="00645C32" w:rsidRPr="003F698B">
        <w:rPr>
          <w:rFonts w:ascii="Arial" w:hAnsi="Arial" w:cs="Arial"/>
          <w:b/>
          <w:color w:val="60A61E"/>
          <w:sz w:val="27"/>
          <w:szCs w:val="27"/>
        </w:rPr>
        <w:t>ls</w:t>
      </w:r>
      <w:r w:rsidR="00C31B82" w:rsidRPr="003F698B">
        <w:rPr>
          <w:rFonts w:ascii="Arial" w:hAnsi="Arial" w:cs="Arial"/>
          <w:b/>
          <w:color w:val="60A61E"/>
          <w:sz w:val="27"/>
          <w:szCs w:val="27"/>
        </w:rPr>
        <w:t xml:space="preserve"> attending the Farm </w:t>
      </w:r>
      <w:r w:rsidR="00645C32" w:rsidRPr="003F698B">
        <w:rPr>
          <w:rFonts w:ascii="Arial" w:hAnsi="Arial" w:cs="Arial"/>
          <w:b/>
          <w:color w:val="60A61E"/>
          <w:sz w:val="27"/>
          <w:szCs w:val="27"/>
        </w:rPr>
        <w:t xml:space="preserve">    </w:t>
      </w:r>
    </w:p>
    <w:p w14:paraId="672A6659" w14:textId="77777777" w:rsidR="009A3BB3" w:rsidRPr="00014782" w:rsidRDefault="009A3BB3" w:rsidP="009A3BB3">
      <w:pPr>
        <w:ind w:left="-567"/>
        <w:jc w:val="center"/>
        <w:rPr>
          <w:rFonts w:ascii="Arial" w:hAnsi="Arial" w:cs="Arial"/>
          <w:b/>
          <w:sz w:val="32"/>
          <w:szCs w:val="32"/>
        </w:rPr>
      </w:pPr>
    </w:p>
    <w:p w14:paraId="03E9807F" w14:textId="3897CC36" w:rsidR="009A3BB3" w:rsidRPr="003F698B" w:rsidRDefault="009A3BB3" w:rsidP="009A3BB3">
      <w:pPr>
        <w:numPr>
          <w:ilvl w:val="0"/>
          <w:numId w:val="1"/>
        </w:numPr>
        <w:ind w:right="-766"/>
        <w:rPr>
          <w:rFonts w:ascii="Arial" w:hAnsi="Arial" w:cs="Arial"/>
        </w:rPr>
      </w:pPr>
      <w:r w:rsidRPr="003F698B">
        <w:rPr>
          <w:rFonts w:ascii="Arial" w:hAnsi="Arial" w:cs="Arial"/>
          <w:b/>
        </w:rPr>
        <w:t xml:space="preserve">Hazard: </w:t>
      </w:r>
      <w:r w:rsidRPr="003F698B">
        <w:rPr>
          <w:rFonts w:ascii="Arial" w:hAnsi="Arial" w:cs="Arial"/>
        </w:rPr>
        <w:t>Spread of COVID</w:t>
      </w:r>
      <w:r w:rsidR="00BF2FB4">
        <w:rPr>
          <w:rFonts w:ascii="Arial" w:hAnsi="Arial" w:cs="Arial"/>
        </w:rPr>
        <w:t>-</w:t>
      </w:r>
      <w:r w:rsidRPr="003F698B">
        <w:rPr>
          <w:rFonts w:ascii="Arial" w:hAnsi="Arial" w:cs="Arial"/>
        </w:rPr>
        <w:t>19 to any person on the farm and their families.</w:t>
      </w:r>
    </w:p>
    <w:p w14:paraId="7CE44BFC" w14:textId="328206CA" w:rsidR="009A3BB3" w:rsidRPr="00376CF9" w:rsidRDefault="00376CF9" w:rsidP="00376CF9">
      <w:pPr>
        <w:numPr>
          <w:ilvl w:val="0"/>
          <w:numId w:val="1"/>
        </w:numPr>
        <w:ind w:right="-766"/>
        <w:rPr>
          <w:rFonts w:ascii="Arial" w:hAnsi="Arial" w:cs="Arial"/>
        </w:rPr>
      </w:pPr>
      <w:r w:rsidRPr="003F698B">
        <w:rPr>
          <w:rFonts w:ascii="Arial" w:hAnsi="Arial" w:cs="Arial"/>
          <w:b/>
        </w:rPr>
        <w:t>Individuals at risk:</w:t>
      </w:r>
      <w:r w:rsidRPr="003F698B">
        <w:rPr>
          <w:rFonts w:ascii="Arial" w:hAnsi="Arial" w:cs="Arial"/>
        </w:rPr>
        <w:t xml:space="preserve"> All those working on the farm, volunteers, beneficiaries and visitors</w:t>
      </w:r>
      <w:r>
        <w:rPr>
          <w:rFonts w:ascii="Arial" w:hAnsi="Arial" w:cs="Arial"/>
        </w:rPr>
        <w:t>, particularly those unvaccinated or clinically vulnerable to covid</w:t>
      </w:r>
      <w:r w:rsidR="00BF2FB4">
        <w:rPr>
          <w:rFonts w:ascii="Arial" w:hAnsi="Arial" w:cs="Arial"/>
        </w:rPr>
        <w:t>.</w:t>
      </w:r>
    </w:p>
    <w:p w14:paraId="0320EE36" w14:textId="152DAC57" w:rsidR="009A3BB3" w:rsidRPr="00376CF9" w:rsidRDefault="00376CF9" w:rsidP="009A3BB3">
      <w:pPr>
        <w:numPr>
          <w:ilvl w:val="0"/>
          <w:numId w:val="1"/>
        </w:numPr>
        <w:ind w:right="-766"/>
        <w:rPr>
          <w:rFonts w:ascii="Arial" w:hAnsi="Arial" w:cs="Arial"/>
        </w:rPr>
      </w:pPr>
      <w:r>
        <w:rPr>
          <w:rFonts w:ascii="Arial" w:hAnsi="Arial" w:cs="Arial"/>
          <w:b/>
        </w:rPr>
        <w:t>Severity</w:t>
      </w:r>
      <w:r w:rsidRPr="003F698B">
        <w:rPr>
          <w:rFonts w:ascii="Arial" w:hAnsi="Arial" w:cs="Arial"/>
          <w:b/>
        </w:rPr>
        <w:t>:</w:t>
      </w:r>
      <w:r w:rsidRPr="003F698B">
        <w:rPr>
          <w:rFonts w:ascii="Arial" w:hAnsi="Arial" w:cs="Arial"/>
        </w:rPr>
        <w:t xml:space="preserve"> </w:t>
      </w:r>
      <w:r>
        <w:rPr>
          <w:rFonts w:ascii="Arial" w:hAnsi="Arial" w:cs="Arial"/>
        </w:rPr>
        <w:t>R</w:t>
      </w:r>
      <w:r w:rsidRPr="003F698B">
        <w:rPr>
          <w:rFonts w:ascii="Arial" w:hAnsi="Arial" w:cs="Arial"/>
        </w:rPr>
        <w:t>espiratory illness that could lead to death</w:t>
      </w:r>
      <w:r>
        <w:rPr>
          <w:rFonts w:ascii="Arial" w:hAnsi="Arial" w:cs="Arial"/>
        </w:rPr>
        <w:t xml:space="preserve"> in vulnerable people</w:t>
      </w:r>
      <w:r w:rsidRPr="003F698B">
        <w:rPr>
          <w:rFonts w:ascii="Arial" w:hAnsi="Arial" w:cs="Arial"/>
          <w:b/>
        </w:rPr>
        <w:t xml:space="preserve"> </w:t>
      </w:r>
    </w:p>
    <w:p w14:paraId="14394A65" w14:textId="78D104FC" w:rsidR="00376CF9" w:rsidRPr="003F698B" w:rsidRDefault="00376CF9" w:rsidP="009A3BB3">
      <w:pPr>
        <w:numPr>
          <w:ilvl w:val="0"/>
          <w:numId w:val="1"/>
        </w:numPr>
        <w:ind w:right="-766"/>
        <w:rPr>
          <w:rFonts w:ascii="Arial" w:hAnsi="Arial" w:cs="Arial"/>
        </w:rPr>
      </w:pPr>
      <w:r>
        <w:rPr>
          <w:rFonts w:ascii="Arial" w:hAnsi="Arial" w:cs="Arial"/>
          <w:b/>
        </w:rPr>
        <w:t>Likelihood:</w:t>
      </w:r>
      <w:r w:rsidR="00402202">
        <w:rPr>
          <w:rFonts w:ascii="Arial" w:hAnsi="Arial" w:cs="Arial"/>
        </w:rPr>
        <w:t xml:space="preserve"> High in non-ventilated spaces, low outdoors</w:t>
      </w:r>
    </w:p>
    <w:p w14:paraId="14C92450" w14:textId="1DF51F8F" w:rsidR="003F698B" w:rsidRPr="003F698B" w:rsidRDefault="0082534C" w:rsidP="00AA4523">
      <w:pPr>
        <w:numPr>
          <w:ilvl w:val="0"/>
          <w:numId w:val="1"/>
        </w:numPr>
        <w:ind w:right="-766"/>
        <w:rPr>
          <w:rFonts w:ascii="Arial" w:hAnsi="Arial" w:cs="Arial"/>
        </w:rPr>
      </w:pPr>
      <w:r w:rsidRPr="003F698B">
        <w:rPr>
          <w:rFonts w:ascii="Arial" w:hAnsi="Arial" w:cs="Arial"/>
          <w:b/>
        </w:rPr>
        <w:t>Risk:</w:t>
      </w:r>
      <w:r w:rsidRPr="003F698B">
        <w:rPr>
          <w:rFonts w:ascii="Arial" w:hAnsi="Arial" w:cs="Arial"/>
        </w:rPr>
        <w:t xml:space="preserve"> </w:t>
      </w:r>
      <w:r w:rsidR="00402202">
        <w:rPr>
          <w:rFonts w:ascii="Arial" w:hAnsi="Arial" w:cs="Arial"/>
        </w:rPr>
        <w:t>Medium</w:t>
      </w:r>
      <w:r w:rsidR="00AB3731" w:rsidRPr="003F698B">
        <w:rPr>
          <w:rFonts w:ascii="Arial" w:hAnsi="Arial" w:cs="Arial"/>
        </w:rPr>
        <w:t xml:space="preserve"> </w:t>
      </w:r>
    </w:p>
    <w:p w14:paraId="5D7C0160" w14:textId="6A4FDC73" w:rsidR="00AB3731" w:rsidRPr="003F698B" w:rsidRDefault="00F52B7F" w:rsidP="00AA4523">
      <w:pPr>
        <w:numPr>
          <w:ilvl w:val="0"/>
          <w:numId w:val="1"/>
        </w:numPr>
        <w:ind w:right="-766"/>
        <w:rPr>
          <w:rFonts w:ascii="Arial" w:hAnsi="Arial" w:cs="Arial"/>
        </w:rPr>
      </w:pPr>
      <w:r w:rsidRPr="003F698B">
        <w:rPr>
          <w:rFonts w:ascii="Arial" w:hAnsi="Arial" w:cs="Arial"/>
          <w:b/>
        </w:rPr>
        <w:t>Control measures</w:t>
      </w:r>
      <w:r w:rsidR="00645C32" w:rsidRPr="003F698B">
        <w:rPr>
          <w:rFonts w:ascii="Arial" w:hAnsi="Arial" w:cs="Arial"/>
          <w:b/>
        </w:rPr>
        <w:t xml:space="preserve"> in place</w:t>
      </w:r>
      <w:r w:rsidR="0082534C" w:rsidRPr="003F698B">
        <w:rPr>
          <w:rFonts w:ascii="Arial" w:hAnsi="Arial" w:cs="Arial"/>
          <w:b/>
        </w:rPr>
        <w:t>:</w:t>
      </w:r>
      <w:r w:rsidR="0082534C" w:rsidRPr="003F698B">
        <w:rPr>
          <w:rFonts w:ascii="Arial" w:hAnsi="Arial" w:cs="Arial"/>
        </w:rPr>
        <w:t xml:space="preserve"> </w:t>
      </w:r>
    </w:p>
    <w:p w14:paraId="1F2762A0" w14:textId="77777777" w:rsidR="00BF2FB4" w:rsidRDefault="00826609" w:rsidP="00E155CB">
      <w:pPr>
        <w:pStyle w:val="ListParagraph"/>
        <w:numPr>
          <w:ilvl w:val="0"/>
          <w:numId w:val="5"/>
        </w:numPr>
        <w:ind w:left="360" w:right="-766"/>
        <w:rPr>
          <w:rFonts w:ascii="Arial" w:hAnsi="Arial" w:cs="Arial"/>
        </w:rPr>
      </w:pPr>
      <w:r w:rsidRPr="003F698B">
        <w:rPr>
          <w:rFonts w:ascii="Arial" w:hAnsi="Arial" w:cs="Arial"/>
        </w:rPr>
        <w:t xml:space="preserve">All government guidance to be followed. </w:t>
      </w:r>
    </w:p>
    <w:p w14:paraId="203141D6" w14:textId="274EBE1F" w:rsidR="0070231F" w:rsidRDefault="00632B54" w:rsidP="00E155CB">
      <w:pPr>
        <w:pStyle w:val="ListParagraph"/>
        <w:numPr>
          <w:ilvl w:val="0"/>
          <w:numId w:val="5"/>
        </w:numPr>
        <w:ind w:left="360" w:right="-766"/>
        <w:rPr>
          <w:rFonts w:ascii="Arial" w:hAnsi="Arial" w:cs="Arial"/>
        </w:rPr>
      </w:pPr>
      <w:r w:rsidRPr="003F698B">
        <w:rPr>
          <w:rFonts w:ascii="Arial" w:hAnsi="Arial" w:cs="Arial"/>
        </w:rPr>
        <w:t xml:space="preserve">Anyone with COVID 19 symptoms </w:t>
      </w:r>
      <w:r w:rsidR="00826609" w:rsidRPr="003F698B">
        <w:rPr>
          <w:rFonts w:ascii="Arial" w:hAnsi="Arial" w:cs="Arial"/>
        </w:rPr>
        <w:t xml:space="preserve">should </w:t>
      </w:r>
      <w:r w:rsidR="00BF2FB4">
        <w:rPr>
          <w:rFonts w:ascii="Arial" w:hAnsi="Arial" w:cs="Arial"/>
        </w:rPr>
        <w:t>test before coming to the Farm.</w:t>
      </w:r>
    </w:p>
    <w:p w14:paraId="12E07B23" w14:textId="6A6A509A" w:rsidR="00BF2FB4" w:rsidRPr="003F698B" w:rsidRDefault="00BF2FB4" w:rsidP="00E155CB">
      <w:pPr>
        <w:pStyle w:val="ListParagraph"/>
        <w:numPr>
          <w:ilvl w:val="0"/>
          <w:numId w:val="5"/>
        </w:numPr>
        <w:ind w:left="360" w:right="-766"/>
        <w:rPr>
          <w:rFonts w:ascii="Arial" w:hAnsi="Arial" w:cs="Arial"/>
        </w:rPr>
      </w:pPr>
      <w:r>
        <w:rPr>
          <w:rFonts w:ascii="Arial" w:hAnsi="Arial" w:cs="Arial"/>
        </w:rPr>
        <w:t>Anyone with a positive test should not come to the Farm until they have had negative tests on two consecutive days.</w:t>
      </w:r>
    </w:p>
    <w:p w14:paraId="76DF1DA5" w14:textId="16C15942" w:rsidR="002F4FA5" w:rsidRPr="003F698B" w:rsidRDefault="002F4FA5" w:rsidP="00E155CB">
      <w:pPr>
        <w:pStyle w:val="ListParagraph"/>
        <w:numPr>
          <w:ilvl w:val="0"/>
          <w:numId w:val="5"/>
        </w:numPr>
        <w:ind w:left="360" w:right="-766"/>
        <w:rPr>
          <w:rFonts w:ascii="Arial" w:hAnsi="Arial" w:cs="Arial"/>
        </w:rPr>
      </w:pPr>
      <w:r w:rsidRPr="003F698B">
        <w:rPr>
          <w:rFonts w:ascii="Arial" w:hAnsi="Arial" w:cs="Arial"/>
        </w:rPr>
        <w:t xml:space="preserve">The Farm has the right to refuse any person to attend or to send them home if their behaviour is disruptive or a risk to themselves or others. </w:t>
      </w:r>
    </w:p>
    <w:p w14:paraId="1EE7C36B" w14:textId="667F9271" w:rsidR="008A2F1C" w:rsidRPr="003F698B" w:rsidRDefault="008A2F1C" w:rsidP="00E155CB">
      <w:pPr>
        <w:pStyle w:val="ListParagraph"/>
        <w:numPr>
          <w:ilvl w:val="0"/>
          <w:numId w:val="5"/>
        </w:numPr>
        <w:ind w:left="360" w:right="-766"/>
        <w:rPr>
          <w:rFonts w:ascii="Arial" w:hAnsi="Arial" w:cs="Arial"/>
        </w:rPr>
      </w:pPr>
      <w:r w:rsidRPr="003F698B">
        <w:rPr>
          <w:rFonts w:ascii="Arial" w:hAnsi="Arial" w:cs="Arial"/>
        </w:rPr>
        <w:t xml:space="preserve">Up to date contact and relevant health information will be held by the Farm for each person attending. </w:t>
      </w:r>
    </w:p>
    <w:p w14:paraId="12B96D92" w14:textId="0E93EB95" w:rsidR="002F4FA5" w:rsidRPr="0034312E" w:rsidRDefault="000D5E17" w:rsidP="00E155CB">
      <w:pPr>
        <w:pStyle w:val="ListParagraph"/>
        <w:numPr>
          <w:ilvl w:val="0"/>
          <w:numId w:val="5"/>
        </w:numPr>
        <w:ind w:left="360" w:right="-766"/>
        <w:rPr>
          <w:rFonts w:ascii="Arial" w:hAnsi="Arial" w:cs="Arial"/>
        </w:rPr>
      </w:pPr>
      <w:r w:rsidRPr="0034312E">
        <w:rPr>
          <w:rFonts w:ascii="Arial" w:hAnsi="Arial" w:cs="Arial"/>
        </w:rPr>
        <w:t>Most</w:t>
      </w:r>
      <w:r w:rsidR="002F4FA5" w:rsidRPr="0034312E">
        <w:rPr>
          <w:rFonts w:ascii="Arial" w:hAnsi="Arial" w:cs="Arial"/>
        </w:rPr>
        <w:t xml:space="preserve"> activities will </w:t>
      </w:r>
      <w:r w:rsidR="004C2819" w:rsidRPr="0034312E">
        <w:rPr>
          <w:rFonts w:ascii="Arial" w:hAnsi="Arial" w:cs="Arial"/>
        </w:rPr>
        <w:t>remain</w:t>
      </w:r>
      <w:r w:rsidR="002F4FA5" w:rsidRPr="0034312E">
        <w:rPr>
          <w:rFonts w:ascii="Arial" w:hAnsi="Arial" w:cs="Arial"/>
        </w:rPr>
        <w:t xml:space="preserve"> out of doors</w:t>
      </w:r>
      <w:r w:rsidRPr="0034312E">
        <w:rPr>
          <w:rFonts w:ascii="Arial" w:hAnsi="Arial" w:cs="Arial"/>
        </w:rPr>
        <w:t>.</w:t>
      </w:r>
    </w:p>
    <w:p w14:paraId="356A743F" w14:textId="179DEDD8" w:rsidR="0070231F" w:rsidRPr="003F698B" w:rsidRDefault="00404ABF" w:rsidP="00E155CB">
      <w:pPr>
        <w:pStyle w:val="ListParagraph"/>
        <w:numPr>
          <w:ilvl w:val="0"/>
          <w:numId w:val="5"/>
        </w:numPr>
        <w:ind w:left="360" w:right="-766"/>
        <w:rPr>
          <w:rFonts w:ascii="Arial" w:hAnsi="Arial" w:cs="Arial"/>
        </w:rPr>
      </w:pPr>
      <w:r w:rsidRPr="003F698B">
        <w:rPr>
          <w:rFonts w:ascii="Arial" w:hAnsi="Arial" w:cs="Arial"/>
        </w:rPr>
        <w:t>T</w:t>
      </w:r>
      <w:r w:rsidR="00F52B7F" w:rsidRPr="003F698B">
        <w:rPr>
          <w:rFonts w:ascii="Arial" w:hAnsi="Arial" w:cs="Arial"/>
        </w:rPr>
        <w:t>oilet</w:t>
      </w:r>
      <w:r w:rsidRPr="003F698B">
        <w:rPr>
          <w:rFonts w:ascii="Arial" w:hAnsi="Arial" w:cs="Arial"/>
        </w:rPr>
        <w:t xml:space="preserve">s: one </w:t>
      </w:r>
      <w:r w:rsidR="00F52B7F" w:rsidRPr="003F698B">
        <w:rPr>
          <w:rFonts w:ascii="Arial" w:hAnsi="Arial" w:cs="Arial"/>
        </w:rPr>
        <w:t xml:space="preserve">to be used </w:t>
      </w:r>
      <w:r w:rsidR="00524DE6" w:rsidRPr="003F698B">
        <w:rPr>
          <w:rFonts w:ascii="Arial" w:hAnsi="Arial" w:cs="Arial"/>
        </w:rPr>
        <w:t xml:space="preserve">by visitors and beneficiaries; a separate </w:t>
      </w:r>
      <w:r w:rsidR="00F52B7F" w:rsidRPr="003F698B">
        <w:rPr>
          <w:rFonts w:ascii="Arial" w:hAnsi="Arial" w:cs="Arial"/>
        </w:rPr>
        <w:t xml:space="preserve">toilet </w:t>
      </w:r>
      <w:r w:rsidRPr="003F698B">
        <w:rPr>
          <w:rFonts w:ascii="Arial" w:hAnsi="Arial" w:cs="Arial"/>
        </w:rPr>
        <w:t>for</w:t>
      </w:r>
      <w:r w:rsidR="00524DE6" w:rsidRPr="003F698B">
        <w:rPr>
          <w:rFonts w:ascii="Arial" w:hAnsi="Arial" w:cs="Arial"/>
        </w:rPr>
        <w:t xml:space="preserve"> </w:t>
      </w:r>
      <w:r w:rsidR="00F52B7F" w:rsidRPr="003F698B">
        <w:rPr>
          <w:rFonts w:ascii="Arial" w:hAnsi="Arial" w:cs="Arial"/>
        </w:rPr>
        <w:t>staff</w:t>
      </w:r>
      <w:r w:rsidR="00524DE6" w:rsidRPr="003F698B">
        <w:rPr>
          <w:rFonts w:ascii="Arial" w:hAnsi="Arial" w:cs="Arial"/>
        </w:rPr>
        <w:t>.</w:t>
      </w:r>
    </w:p>
    <w:p w14:paraId="4E066695" w14:textId="77777777" w:rsidR="00524DE6" w:rsidRPr="003F698B" w:rsidRDefault="00F52B7F" w:rsidP="00E155CB">
      <w:pPr>
        <w:pStyle w:val="ListParagraph"/>
        <w:numPr>
          <w:ilvl w:val="0"/>
          <w:numId w:val="5"/>
        </w:numPr>
        <w:ind w:left="360" w:right="-766"/>
        <w:rPr>
          <w:rFonts w:ascii="Arial" w:hAnsi="Arial" w:cs="Arial"/>
        </w:rPr>
      </w:pPr>
      <w:r w:rsidRPr="003F698B">
        <w:rPr>
          <w:rFonts w:ascii="Arial" w:hAnsi="Arial" w:cs="Arial"/>
        </w:rPr>
        <w:t>Hands to be washed frequently, especially before eating/ drinking and after using toilet</w:t>
      </w:r>
      <w:r w:rsidR="00524DE6" w:rsidRPr="003F698B">
        <w:rPr>
          <w:rFonts w:ascii="Arial" w:hAnsi="Arial" w:cs="Arial"/>
        </w:rPr>
        <w:t xml:space="preserve">, and at the beginning and end of day on the farm. </w:t>
      </w:r>
    </w:p>
    <w:p w14:paraId="6CF17C80" w14:textId="50D3A48B" w:rsidR="00C31B82" w:rsidRPr="003F698B" w:rsidRDefault="00C31B82" w:rsidP="00E155CB">
      <w:pPr>
        <w:pStyle w:val="ListParagraph"/>
        <w:numPr>
          <w:ilvl w:val="0"/>
          <w:numId w:val="5"/>
        </w:numPr>
        <w:ind w:left="360" w:right="-766"/>
        <w:rPr>
          <w:rFonts w:ascii="Arial" w:hAnsi="Arial" w:cs="Arial"/>
        </w:rPr>
      </w:pPr>
      <w:r w:rsidRPr="003F698B">
        <w:rPr>
          <w:rFonts w:ascii="Arial" w:hAnsi="Arial" w:cs="Arial"/>
        </w:rPr>
        <w:t xml:space="preserve">Anyone becoming ill on the farm must return to the Tyler Room to be quarantined and allocated specific toilet that must not be used by any other person.  These must be thoroughly cleaned and sanitised upon their departure. </w:t>
      </w:r>
      <w:r w:rsidR="00826609" w:rsidRPr="003F698B">
        <w:rPr>
          <w:rFonts w:ascii="Arial" w:hAnsi="Arial" w:cs="Arial"/>
        </w:rPr>
        <w:t>A</w:t>
      </w:r>
      <w:r w:rsidRPr="003F698B">
        <w:rPr>
          <w:rFonts w:ascii="Arial" w:hAnsi="Arial" w:cs="Arial"/>
        </w:rPr>
        <w:t xml:space="preserve">rrangements </w:t>
      </w:r>
      <w:r w:rsidR="00524DE6" w:rsidRPr="003F698B">
        <w:rPr>
          <w:rFonts w:ascii="Arial" w:hAnsi="Arial" w:cs="Arial"/>
        </w:rPr>
        <w:t xml:space="preserve">to </w:t>
      </w:r>
      <w:r w:rsidRPr="003F698B">
        <w:rPr>
          <w:rFonts w:ascii="Arial" w:hAnsi="Arial" w:cs="Arial"/>
        </w:rPr>
        <w:t>be made with an appropriate person for safe return to home of the individual</w:t>
      </w:r>
      <w:r w:rsidR="008A2F1C" w:rsidRPr="003F698B">
        <w:rPr>
          <w:rFonts w:ascii="Arial" w:hAnsi="Arial" w:cs="Arial"/>
        </w:rPr>
        <w:t>.</w:t>
      </w:r>
    </w:p>
    <w:p w14:paraId="4DA1BA09" w14:textId="563BA416" w:rsidR="00C31B82" w:rsidRPr="003F698B" w:rsidRDefault="00C31B82" w:rsidP="00E155CB">
      <w:pPr>
        <w:pStyle w:val="ListParagraph"/>
        <w:numPr>
          <w:ilvl w:val="0"/>
          <w:numId w:val="5"/>
        </w:numPr>
        <w:ind w:left="360" w:right="-766"/>
        <w:rPr>
          <w:rFonts w:ascii="Arial" w:hAnsi="Arial" w:cs="Arial"/>
        </w:rPr>
      </w:pPr>
      <w:r w:rsidRPr="003F698B">
        <w:rPr>
          <w:rFonts w:ascii="Arial" w:hAnsi="Arial" w:cs="Arial"/>
        </w:rPr>
        <w:t>All cutlery, plates etc will be washed in dishwasher</w:t>
      </w:r>
      <w:r w:rsidR="007F6598" w:rsidRPr="003F698B">
        <w:rPr>
          <w:rFonts w:ascii="Arial" w:hAnsi="Arial" w:cs="Arial"/>
        </w:rPr>
        <w:t xml:space="preserve"> at 60°C plus.</w:t>
      </w:r>
    </w:p>
    <w:p w14:paraId="24DBF367" w14:textId="38C01F67" w:rsidR="00645C32" w:rsidRPr="003F698B" w:rsidRDefault="005E6D39" w:rsidP="00E155CB">
      <w:pPr>
        <w:pStyle w:val="ListParagraph"/>
        <w:numPr>
          <w:ilvl w:val="0"/>
          <w:numId w:val="5"/>
        </w:numPr>
        <w:ind w:left="360" w:right="-766"/>
        <w:rPr>
          <w:rFonts w:ascii="Arial" w:hAnsi="Arial" w:cs="Arial"/>
        </w:rPr>
      </w:pPr>
      <w:r>
        <w:rPr>
          <w:rFonts w:ascii="Arial" w:hAnsi="Arial" w:cs="Arial"/>
        </w:rPr>
        <w:t>Staff with</w:t>
      </w:r>
      <w:r w:rsidR="00645C32" w:rsidRPr="003F698B">
        <w:rPr>
          <w:rFonts w:ascii="Arial" w:hAnsi="Arial" w:cs="Arial"/>
        </w:rPr>
        <w:t xml:space="preserve"> First Aid qualifications</w:t>
      </w:r>
      <w:r>
        <w:rPr>
          <w:rFonts w:ascii="Arial" w:hAnsi="Arial" w:cs="Arial"/>
        </w:rPr>
        <w:t xml:space="preserve"> are available on site</w:t>
      </w:r>
      <w:r w:rsidR="00402202">
        <w:rPr>
          <w:rFonts w:ascii="Arial" w:hAnsi="Arial" w:cs="Arial"/>
        </w:rPr>
        <w:t>.</w:t>
      </w:r>
    </w:p>
    <w:p w14:paraId="66CD2FB2" w14:textId="08C6761A" w:rsidR="002F4FA5" w:rsidRPr="003F698B" w:rsidRDefault="002F4FA5" w:rsidP="00E155CB">
      <w:pPr>
        <w:pStyle w:val="ListParagraph"/>
        <w:numPr>
          <w:ilvl w:val="0"/>
          <w:numId w:val="5"/>
        </w:numPr>
        <w:ind w:left="360" w:right="-766"/>
        <w:rPr>
          <w:rFonts w:ascii="Arial" w:hAnsi="Arial" w:cs="Arial"/>
        </w:rPr>
      </w:pPr>
      <w:r w:rsidRPr="003F698B">
        <w:rPr>
          <w:rFonts w:ascii="Arial" w:hAnsi="Arial" w:cs="Arial"/>
        </w:rPr>
        <w:t xml:space="preserve">All staff have mobile phones </w:t>
      </w:r>
      <w:r w:rsidR="007F6598" w:rsidRPr="003F698B">
        <w:rPr>
          <w:rFonts w:ascii="Arial" w:hAnsi="Arial" w:cs="Arial"/>
        </w:rPr>
        <w:t xml:space="preserve">with signal at every site, </w:t>
      </w:r>
      <w:r w:rsidRPr="003F698B">
        <w:rPr>
          <w:rFonts w:ascii="Arial" w:hAnsi="Arial" w:cs="Arial"/>
        </w:rPr>
        <w:t xml:space="preserve">should emergency assistance be required to be summonsed. </w:t>
      </w:r>
    </w:p>
    <w:p w14:paraId="13E2FF1A" w14:textId="08EA52E7" w:rsidR="0034312E" w:rsidRDefault="008A2F1C" w:rsidP="00E155CB">
      <w:pPr>
        <w:pStyle w:val="ListParagraph"/>
        <w:numPr>
          <w:ilvl w:val="0"/>
          <w:numId w:val="5"/>
        </w:numPr>
        <w:ind w:left="360" w:right="-766"/>
        <w:rPr>
          <w:rFonts w:ascii="Arial" w:hAnsi="Arial" w:cs="Arial"/>
        </w:rPr>
      </w:pPr>
      <w:r w:rsidRPr="003F698B">
        <w:rPr>
          <w:rFonts w:ascii="Arial" w:hAnsi="Arial" w:cs="Arial"/>
        </w:rPr>
        <w:t>Activity specific risk assessments are be completed as part of normal Farm processes and will be reviewed for any additional measures</w:t>
      </w:r>
      <w:r w:rsidR="00402202">
        <w:rPr>
          <w:rFonts w:ascii="Arial" w:hAnsi="Arial" w:cs="Arial"/>
        </w:rPr>
        <w:t>.</w:t>
      </w:r>
    </w:p>
    <w:p w14:paraId="20BA3510" w14:textId="673A5F36" w:rsidR="00404ABF" w:rsidRPr="003F698B" w:rsidRDefault="008A2F1C" w:rsidP="00E155CB">
      <w:pPr>
        <w:pStyle w:val="ListParagraph"/>
        <w:ind w:left="360" w:right="-766"/>
        <w:rPr>
          <w:rFonts w:ascii="Arial" w:hAnsi="Arial" w:cs="Arial"/>
          <w:sz w:val="16"/>
          <w:szCs w:val="16"/>
        </w:rPr>
      </w:pPr>
      <w:r w:rsidRPr="003F698B">
        <w:rPr>
          <w:rFonts w:ascii="Arial" w:hAnsi="Arial" w:cs="Arial"/>
        </w:rPr>
        <w:t xml:space="preserve">  </w:t>
      </w:r>
    </w:p>
    <w:p w14:paraId="5B33D782" w14:textId="2AE14CBF" w:rsidR="00AA4523" w:rsidRPr="003F698B" w:rsidRDefault="585D7E3C" w:rsidP="00E155CB">
      <w:pPr>
        <w:ind w:left="360" w:right="-766"/>
        <w:rPr>
          <w:rFonts w:ascii="Arial" w:hAnsi="Arial" w:cs="Arial"/>
        </w:rPr>
      </w:pPr>
      <w:r w:rsidRPr="003F698B">
        <w:rPr>
          <w:rFonts w:ascii="Arial" w:hAnsi="Arial" w:cs="Arial"/>
        </w:rPr>
        <w:t xml:space="preserve">Reviewed:  </w:t>
      </w:r>
      <w:r w:rsidR="00BF2FB4">
        <w:rPr>
          <w:rFonts w:ascii="Arial" w:hAnsi="Arial" w:cs="Arial"/>
        </w:rPr>
        <w:t>Sept 2022</w:t>
      </w:r>
    </w:p>
    <w:sectPr w:rsidR="00AA4523" w:rsidRPr="003F698B" w:rsidSect="0082660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8F2F" w14:textId="77777777" w:rsidR="002E7899" w:rsidRDefault="002E7899" w:rsidP="00AB3731">
      <w:r>
        <w:separator/>
      </w:r>
    </w:p>
  </w:endnote>
  <w:endnote w:type="continuationSeparator" w:id="0">
    <w:p w14:paraId="7D0E125E" w14:textId="77777777" w:rsidR="002E7899" w:rsidRDefault="002E7899" w:rsidP="00AB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3D32" w14:textId="77777777" w:rsidR="002E7899" w:rsidRDefault="002E7899" w:rsidP="00AB3731">
      <w:r>
        <w:separator/>
      </w:r>
    </w:p>
  </w:footnote>
  <w:footnote w:type="continuationSeparator" w:id="0">
    <w:p w14:paraId="0B872809" w14:textId="77777777" w:rsidR="002E7899" w:rsidRDefault="002E7899" w:rsidP="00AB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4B18BA73" w:rsidR="00AB3731" w:rsidRDefault="00AB3731" w:rsidP="00AB37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EDD"/>
    <w:multiLevelType w:val="hybridMultilevel"/>
    <w:tmpl w:val="1AEA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534B1"/>
    <w:multiLevelType w:val="hybridMultilevel"/>
    <w:tmpl w:val="76EA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12B7C"/>
    <w:multiLevelType w:val="hybridMultilevel"/>
    <w:tmpl w:val="F3129E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594E426C"/>
    <w:multiLevelType w:val="hybridMultilevel"/>
    <w:tmpl w:val="917CD574"/>
    <w:lvl w:ilvl="0" w:tplc="83B2C740">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7FFA770F"/>
    <w:multiLevelType w:val="hybridMultilevel"/>
    <w:tmpl w:val="9D0A01D2"/>
    <w:lvl w:ilvl="0" w:tplc="9894F23C">
      <w:start w:val="1"/>
      <w:numFmt w:val="decimal"/>
      <w:lvlText w:val="%1)"/>
      <w:lvlJc w:val="left"/>
      <w:pPr>
        <w:tabs>
          <w:tab w:val="num" w:pos="-207"/>
        </w:tabs>
        <w:ind w:left="-207" w:hanging="360"/>
      </w:pPr>
      <w:rPr>
        <w:rFonts w:hint="default"/>
        <w:b/>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num w:numId="1" w16cid:durableId="82920227">
    <w:abstractNumId w:val="4"/>
  </w:num>
  <w:num w:numId="2" w16cid:durableId="1410074437">
    <w:abstractNumId w:val="3"/>
  </w:num>
  <w:num w:numId="3" w16cid:durableId="1236432821">
    <w:abstractNumId w:val="2"/>
  </w:num>
  <w:num w:numId="4" w16cid:durableId="1718503285">
    <w:abstractNumId w:val="1"/>
  </w:num>
  <w:num w:numId="5" w16cid:durableId="15449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B3"/>
    <w:rsid w:val="00014782"/>
    <w:rsid w:val="00021BEC"/>
    <w:rsid w:val="00024D57"/>
    <w:rsid w:val="000573EE"/>
    <w:rsid w:val="0008693B"/>
    <w:rsid w:val="000D5E17"/>
    <w:rsid w:val="00176FA5"/>
    <w:rsid w:val="002675D9"/>
    <w:rsid w:val="002E7899"/>
    <w:rsid w:val="002F4FA5"/>
    <w:rsid w:val="0034312E"/>
    <w:rsid w:val="00356E9B"/>
    <w:rsid w:val="00376CF9"/>
    <w:rsid w:val="003F698B"/>
    <w:rsid w:val="00402202"/>
    <w:rsid w:val="00404ABF"/>
    <w:rsid w:val="004316AD"/>
    <w:rsid w:val="004C2819"/>
    <w:rsid w:val="00524DE6"/>
    <w:rsid w:val="00575593"/>
    <w:rsid w:val="005E6D39"/>
    <w:rsid w:val="00632B54"/>
    <w:rsid w:val="00645C32"/>
    <w:rsid w:val="0064778C"/>
    <w:rsid w:val="006F366E"/>
    <w:rsid w:val="0070231F"/>
    <w:rsid w:val="00736EBE"/>
    <w:rsid w:val="007C75CE"/>
    <w:rsid w:val="007F6598"/>
    <w:rsid w:val="0082534C"/>
    <w:rsid w:val="00826609"/>
    <w:rsid w:val="00855F21"/>
    <w:rsid w:val="008629AA"/>
    <w:rsid w:val="008A2F1C"/>
    <w:rsid w:val="008A61E5"/>
    <w:rsid w:val="008C08F7"/>
    <w:rsid w:val="00904B8F"/>
    <w:rsid w:val="009925D3"/>
    <w:rsid w:val="009A3BB3"/>
    <w:rsid w:val="009C4050"/>
    <w:rsid w:val="009F2992"/>
    <w:rsid w:val="00A83090"/>
    <w:rsid w:val="00AA4523"/>
    <w:rsid w:val="00AA613A"/>
    <w:rsid w:val="00AB3731"/>
    <w:rsid w:val="00B505D7"/>
    <w:rsid w:val="00BF2FB4"/>
    <w:rsid w:val="00C31B82"/>
    <w:rsid w:val="00D42C50"/>
    <w:rsid w:val="00D5798D"/>
    <w:rsid w:val="00DF56AD"/>
    <w:rsid w:val="00E155CB"/>
    <w:rsid w:val="00E179BF"/>
    <w:rsid w:val="00E908C0"/>
    <w:rsid w:val="00EA4AF8"/>
    <w:rsid w:val="00EF363C"/>
    <w:rsid w:val="00F52B7F"/>
    <w:rsid w:val="585D7E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6AF60"/>
  <w15:docId w15:val="{A8C9C4F4-9079-4419-BE9D-B2FA463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3731"/>
    <w:pPr>
      <w:tabs>
        <w:tab w:val="center" w:pos="4513"/>
        <w:tab w:val="right" w:pos="9026"/>
      </w:tabs>
    </w:pPr>
  </w:style>
  <w:style w:type="character" w:customStyle="1" w:styleId="HeaderChar">
    <w:name w:val="Header Char"/>
    <w:link w:val="Header"/>
    <w:rsid w:val="00AB3731"/>
    <w:rPr>
      <w:sz w:val="24"/>
      <w:szCs w:val="24"/>
    </w:rPr>
  </w:style>
  <w:style w:type="paragraph" w:styleId="Footer">
    <w:name w:val="footer"/>
    <w:basedOn w:val="Normal"/>
    <w:link w:val="FooterChar"/>
    <w:rsid w:val="00AB3731"/>
    <w:pPr>
      <w:tabs>
        <w:tab w:val="center" w:pos="4513"/>
        <w:tab w:val="right" w:pos="9026"/>
      </w:tabs>
    </w:pPr>
  </w:style>
  <w:style w:type="character" w:customStyle="1" w:styleId="FooterChar">
    <w:name w:val="Footer Char"/>
    <w:link w:val="Footer"/>
    <w:rsid w:val="00AB3731"/>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Consolidated Risk Assessment for Susan’s Farm for COVID 19</vt:lpstr>
    </vt:vector>
  </TitlesOfParts>
  <Company>Microsoft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Risk Assessment for Susan’s Farm for COVID 19</dc:title>
  <dc:creator>Sue</dc:creator>
  <cp:lastModifiedBy>Emma Hughes</cp:lastModifiedBy>
  <cp:revision>2</cp:revision>
  <cp:lastPrinted>2020-08-03T12:00:00Z</cp:lastPrinted>
  <dcterms:created xsi:type="dcterms:W3CDTF">2022-09-19T07:19:00Z</dcterms:created>
  <dcterms:modified xsi:type="dcterms:W3CDTF">2022-09-19T07:19:00Z</dcterms:modified>
</cp:coreProperties>
</file>